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7" w:rsidRPr="00C41CF1" w:rsidRDefault="00E26AB8" w:rsidP="00C1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117A7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C117A7" w:rsidRPr="00C41CF1" w:rsidRDefault="00C117A7" w:rsidP="00C1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 итогам выполнения Всероссийских проверо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чных работ (ВПР)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9</w:t>
      </w:r>
      <w:r w:rsidR="00E26A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класса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МБОУ «</w:t>
      </w:r>
      <w:proofErr w:type="spellStart"/>
      <w:r w:rsidR="00E26A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Краснознаменская</w:t>
      </w:r>
      <w:proofErr w:type="spellEnd"/>
      <w:r w:rsidR="00E26A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ООШ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  в 202</w:t>
      </w:r>
      <w:r w:rsidR="00C84C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году по итогам 8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класса»</w:t>
      </w:r>
    </w:p>
    <w:p w:rsidR="00C117A7" w:rsidRPr="00C41CF1" w:rsidRDefault="00C117A7" w:rsidP="00C1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57117" w:rsidRDefault="00E57117" w:rsidP="00E57117">
      <w:pPr>
        <w:ind w:left="567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 приказом Федеральной службы по надзору в сфере образования и науки от 16 августа 2021 года № 1139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Орловской области от 12.09.2022 №1335 «О проведении мониторинга качества подготовки обучающихся 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 в форме всероссийских проверочных работ осенью 2022 года на территории Орловской области»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приказа МБОУ «Краснознаменская ООШ»  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 сентября  2022 г.  №  80а – ОД.</w:t>
      </w:r>
    </w:p>
    <w:p w:rsidR="00C117A7" w:rsidRPr="00C41CF1" w:rsidRDefault="00C117A7" w:rsidP="00EF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692" w:rsidRPr="000951C6" w:rsidRDefault="00EF1692" w:rsidP="00EF1692">
      <w:pPr>
        <w:spacing w:after="0" w:line="252" w:lineRule="auto"/>
        <w:ind w:righ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951C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установить уровень базовой подготовки обучающихся за курс начальной школы (уровень федерального государственного стандарта (ФГОС</w:t>
      </w:r>
      <w:proofErr w:type="gramStart"/>
      <w:r w:rsidRPr="00095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095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повысить качество образования по учебным предметам «Физика», «География». </w:t>
      </w:r>
    </w:p>
    <w:p w:rsidR="00C117A7" w:rsidRPr="000951C6" w:rsidRDefault="00EF1692" w:rsidP="00EF1692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1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84C52" w:rsidRPr="000951C6" w:rsidRDefault="00EF1692" w:rsidP="00C84C52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951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</w:p>
    <w:tbl>
      <w:tblPr>
        <w:tblStyle w:val="a5"/>
        <w:tblW w:w="14992" w:type="dxa"/>
        <w:tblLook w:val="04A0"/>
      </w:tblPr>
      <w:tblGrid>
        <w:gridCol w:w="7684"/>
        <w:gridCol w:w="7308"/>
      </w:tblGrid>
      <w:tr w:rsidR="00C84C52" w:rsidRPr="006A5846" w:rsidTr="00614A6B">
        <w:tc>
          <w:tcPr>
            <w:tcW w:w="5812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19.09.22</w:t>
            </w:r>
          </w:p>
        </w:tc>
      </w:tr>
      <w:tr w:rsidR="00C84C52" w:rsidRPr="006A5846" w:rsidTr="00614A6B">
        <w:tc>
          <w:tcPr>
            <w:tcW w:w="5812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21.09.22</w:t>
            </w:r>
          </w:p>
        </w:tc>
      </w:tr>
      <w:tr w:rsidR="00C84C52" w:rsidRPr="006A5846" w:rsidTr="00614A6B">
        <w:tc>
          <w:tcPr>
            <w:tcW w:w="5812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528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30.09.22</w:t>
            </w:r>
          </w:p>
        </w:tc>
      </w:tr>
      <w:tr w:rsidR="00C84C52" w:rsidRPr="006A5846" w:rsidTr="00614A6B">
        <w:tc>
          <w:tcPr>
            <w:tcW w:w="5812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528" w:type="dxa"/>
          </w:tcPr>
          <w:p w:rsidR="00C84C52" w:rsidRPr="006A5846" w:rsidRDefault="00C84C52" w:rsidP="00614A6B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12.10.22</w:t>
            </w:r>
          </w:p>
        </w:tc>
      </w:tr>
    </w:tbl>
    <w:p w:rsidR="00EF1692" w:rsidRPr="000951C6" w:rsidRDefault="00EF1692" w:rsidP="00C84C52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EF1692" w:rsidRPr="000951C6" w:rsidRDefault="00EF1692" w:rsidP="00EF1692">
      <w:pPr>
        <w:spacing w:after="0" w:line="24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1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ВПР были соблюдены все методические рекомендации по их организации, проведению, оцениванию результатов.</w:t>
      </w:r>
    </w:p>
    <w:p w:rsidR="00EF1692" w:rsidRPr="0045294B" w:rsidRDefault="00EF1692" w:rsidP="00EF1692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92" w:rsidRDefault="00EF1692" w:rsidP="00C117A7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17A7" w:rsidRPr="009305E1" w:rsidRDefault="00C117A7" w:rsidP="00C117A7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ВПР по физике   </w:t>
      </w:r>
      <w:proofErr w:type="gramStart"/>
      <w:r w:rsidR="00C84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C84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</w:t>
      </w:r>
      <w:r w:rsidR="00C84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C84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8 класса.</w:t>
      </w:r>
    </w:p>
    <w:p w:rsidR="00C117A7" w:rsidRPr="009305E1" w:rsidRDefault="00C117A7" w:rsidP="00EF1692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первичный балл выполнения ВПР по классу –  </w:t>
      </w:r>
      <w:r w:rsidR="00FE1AA3">
        <w:rPr>
          <w:rFonts w:ascii="Times New Roman" w:eastAsia="Times New Roman" w:hAnsi="Times New Roman" w:cs="Times New Roman"/>
          <w:sz w:val="26"/>
          <w:szCs w:val="26"/>
          <w:lang w:eastAsia="ru-RU"/>
        </w:rPr>
        <w:t>7.5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</w:t>
      </w:r>
      <w:r w:rsidR="00FE1AA3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C117A7" w:rsidRPr="009305E1" w:rsidRDefault="00C117A7" w:rsidP="00C117A7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выше среднего –  </w:t>
      </w:r>
      <w:r w:rsidR="00FE1AA3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%.</w:t>
      </w:r>
    </w:p>
    <w:p w:rsidR="00C117A7" w:rsidRPr="009305E1" w:rsidRDefault="00C117A7" w:rsidP="00C117A7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равный среднему –  </w:t>
      </w:r>
      <w:r w:rsidR="00FE1AA3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C117A7" w:rsidRPr="009305E1" w:rsidRDefault="00C117A7" w:rsidP="00C117A7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EF1692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C117A7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32" w:lineRule="exac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500" w:tblpY="1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C117A7" w:rsidRPr="009305E1" w:rsidTr="00EB2F1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  <w:proofErr w:type="spellEnd"/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обученности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C117A7" w:rsidRPr="009305E1" w:rsidTr="00EB2F1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117A7" w:rsidRPr="009305E1" w:rsidTr="00EB2F1D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84C52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84C52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84C52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84C52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84C52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FE1AA3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FE1AA3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FE1AA3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9305E1" w:rsidRDefault="00FE1AA3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</w:tr>
    </w:tbl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6F4" w:rsidRPr="00C0241A" w:rsidRDefault="004876F4" w:rsidP="00FE1AA3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физике </w:t>
      </w:r>
      <w:r w:rsidR="00712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показал,  что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</w:t>
      </w:r>
      <w:r w:rsidR="00712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бучающихся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предметные компетентности.</w:t>
      </w:r>
      <w:proofErr w:type="gramEnd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педагогу необходимо совершенствовать навыки обучающихся по распознаванию тепловых явлений и объяснять на их базе имеющихся знаний основные свойства или условия протекания этих явлений; </w:t>
      </w:r>
      <w:r w:rsidR="00C51976"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электризация тел, взаимодействие  зарядов, электрический ток и его действия (тепловое, химическое, магнитное), анализировать ситуации практико-ориентированного характера, узнавать в них проявление изученных физических явлений или закономерностей и применять </w:t>
      </w:r>
      <w:r w:rsidR="00BC4BA1">
        <w:rPr>
          <w:rFonts w:ascii="Times New Roman" w:eastAsia="Times New Roman" w:hAnsi="Times New Roman"/>
          <w:sz w:val="26"/>
          <w:szCs w:val="26"/>
          <w:lang w:eastAsia="ru-RU"/>
        </w:rPr>
        <w:t>имеющиеся знания для объяснения;</w:t>
      </w:r>
      <w:proofErr w:type="gramEnd"/>
      <w:r w:rsidR="00BC4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C4BA1">
        <w:rPr>
          <w:rFonts w:ascii="Times New Roman" w:eastAsia="Times New Roman" w:hAnsi="Times New Roman"/>
          <w:sz w:val="26"/>
          <w:szCs w:val="26"/>
          <w:lang w:eastAsia="ru-RU"/>
        </w:rPr>
        <w:t>анализ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вещества) на основе анализа условия задачи, выделять физические величины и формулы, не</w:t>
      </w:r>
      <w:r w:rsidR="007124B2">
        <w:rPr>
          <w:rFonts w:ascii="Times New Roman" w:eastAsia="Times New Roman" w:hAnsi="Times New Roman"/>
          <w:sz w:val="26"/>
          <w:szCs w:val="26"/>
          <w:lang w:eastAsia="ru-RU"/>
        </w:rPr>
        <w:t>обходимые для ее решения, проводить расчеты.</w:t>
      </w:r>
      <w:proofErr w:type="gramEnd"/>
    </w:p>
    <w:p w:rsidR="00EF1692" w:rsidRDefault="00EF1692" w:rsidP="00EF16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EF1692" w:rsidRDefault="00C117A7" w:rsidP="00EF1692">
      <w:pPr>
        <w:tabs>
          <w:tab w:val="left" w:pos="311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6D9" w:rsidRDefault="00FE1AA3">
      <w:r>
        <w:rPr>
          <w:noProof/>
          <w:lang w:eastAsia="ru-RU"/>
        </w:rPr>
        <w:lastRenderedPageBreak/>
        <w:drawing>
          <wp:inline distT="0" distB="0" distL="0" distR="0">
            <wp:extent cx="8623005" cy="394883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2598" cy="39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7" w:rsidRDefault="00FE1AA3">
      <w:r>
        <w:rPr>
          <w:noProof/>
          <w:lang w:eastAsia="ru-RU"/>
        </w:rPr>
        <w:lastRenderedPageBreak/>
        <w:drawing>
          <wp:inline distT="0" distB="0" distL="0" distR="0">
            <wp:extent cx="8686800" cy="40784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8479" cy="408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7" w:rsidRDefault="00C117A7"/>
    <w:p w:rsidR="00C117A7" w:rsidRDefault="00C117A7"/>
    <w:p w:rsidR="00C117A7" w:rsidRDefault="00AC6CCA">
      <w:r>
        <w:rPr>
          <w:noProof/>
          <w:lang w:eastAsia="ru-RU"/>
        </w:rPr>
        <w:lastRenderedPageBreak/>
        <w:drawing>
          <wp:inline distT="0" distB="0" distL="0" distR="0">
            <wp:extent cx="8782493" cy="39076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8296" cy="391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7" w:rsidRDefault="00AC6CCA">
      <w:r>
        <w:rPr>
          <w:noProof/>
          <w:lang w:eastAsia="ru-RU"/>
        </w:rPr>
        <w:drawing>
          <wp:inline distT="0" distB="0" distL="0" distR="0">
            <wp:extent cx="8718698" cy="1599943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4007" cy="160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7" w:rsidRPr="009305E1" w:rsidRDefault="00C117A7" w:rsidP="00C117A7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ВПР по </w:t>
      </w:r>
      <w:r w:rsidR="00AC6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истории</w:t>
      </w: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proofErr w:type="gramStart"/>
      <w:r w:rsidR="00AC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AC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  <w:r w:rsidR="00AC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AC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8 класса.</w:t>
      </w:r>
    </w:p>
    <w:p w:rsidR="00C117A7" w:rsidRDefault="00C117A7" w:rsidP="00C117A7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C117A7" w:rsidRDefault="00C117A7" w:rsidP="00C117A7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</w:t>
      </w:r>
      <w:r w:rsidR="00AC6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лл выполнения ВПР по классу –  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7 б., что составляет 4</w:t>
      </w:r>
      <w:r w:rsidR="00AC6C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C117A7" w:rsidRPr="009305E1" w:rsidRDefault="00C117A7" w:rsidP="00C117A7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выше среднего – </w:t>
      </w:r>
      <w:r w:rsidR="00CB51B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%.</w:t>
      </w:r>
    </w:p>
    <w:p w:rsidR="00C117A7" w:rsidRPr="009305E1" w:rsidRDefault="00C117A7" w:rsidP="00C117A7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равный среднему –  </w:t>
      </w:r>
      <w:r w:rsidR="00CB51B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C117A7" w:rsidRPr="009305E1" w:rsidRDefault="00C117A7" w:rsidP="00C117A7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C117A7" w:rsidRPr="009305E1" w:rsidRDefault="00C117A7" w:rsidP="00C117A7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467" w:tblpY="1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C117A7" w:rsidRPr="009305E1" w:rsidTr="00EB2F1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  <w:proofErr w:type="spellEnd"/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обученности</w:t>
            </w: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C117A7" w:rsidRPr="009305E1" w:rsidTr="00EB2F1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9305E1" w:rsidRDefault="00C117A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117A7" w:rsidRPr="009305E1" w:rsidTr="00EB2F1D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117A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9305E1" w:rsidRDefault="00CB51B4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</w:tr>
    </w:tbl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Pr="009305E1" w:rsidRDefault="00C117A7" w:rsidP="00C117A7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A7" w:rsidRDefault="00C117A7"/>
    <w:p w:rsidR="00C117A7" w:rsidRDefault="00C117A7"/>
    <w:p w:rsidR="00C117A7" w:rsidRDefault="00C117A7"/>
    <w:p w:rsidR="007124B2" w:rsidRDefault="007124B2" w:rsidP="007124B2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</w:t>
      </w:r>
      <w:r w:rsidR="00CB51B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показал,  что  у обучающихся 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сформированы базовые предметны</w:t>
      </w:r>
      <w:r w:rsidR="00CB51B4">
        <w:rPr>
          <w:rFonts w:ascii="Times New Roman" w:eastAsia="Times New Roman" w:hAnsi="Times New Roman" w:cs="Times New Roman"/>
          <w:sz w:val="26"/>
          <w:szCs w:val="26"/>
          <w:lang w:eastAsia="ru-RU"/>
        </w:rPr>
        <w:t>е компетентности.</w:t>
      </w:r>
      <w:proofErr w:type="gramEnd"/>
    </w:p>
    <w:p w:rsidR="00CB51B4" w:rsidRDefault="00CB51B4" w:rsidP="007124B2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Default="00CB51B4" w:rsidP="007124B2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Default="00CB51B4" w:rsidP="007124B2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Default="00CB51B4" w:rsidP="007124B2">
      <w:pPr>
        <w:tabs>
          <w:tab w:val="left" w:pos="1239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24B2" w:rsidRPr="007124B2" w:rsidRDefault="007124B2" w:rsidP="007124B2">
      <w:pPr>
        <w:tabs>
          <w:tab w:val="left" w:pos="1239"/>
        </w:tabs>
      </w:pPr>
    </w:p>
    <w:p w:rsidR="00C117A7" w:rsidRDefault="00CB51B4">
      <w:r>
        <w:rPr>
          <w:noProof/>
          <w:lang w:eastAsia="ru-RU"/>
        </w:rPr>
        <w:lastRenderedPageBreak/>
        <w:drawing>
          <wp:inline distT="0" distB="0" distL="0" distR="0">
            <wp:extent cx="8389088" cy="37611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3997" cy="37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7" w:rsidRDefault="00CB51B4">
      <w:r>
        <w:rPr>
          <w:noProof/>
          <w:lang w:eastAsia="ru-RU"/>
        </w:rPr>
        <w:lastRenderedPageBreak/>
        <w:drawing>
          <wp:inline distT="0" distB="0" distL="0" distR="0">
            <wp:extent cx="9292856" cy="4076234"/>
            <wp:effectExtent l="0" t="0" r="381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2952" cy="408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7" w:rsidRDefault="00C117A7"/>
    <w:p w:rsidR="000951C6" w:rsidRDefault="00CB51B4">
      <w:r>
        <w:rPr>
          <w:noProof/>
          <w:lang w:eastAsia="ru-RU"/>
        </w:rPr>
        <w:lastRenderedPageBreak/>
        <w:drawing>
          <wp:inline distT="0" distB="0" distL="0" distR="0">
            <wp:extent cx="8463516" cy="3744772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64480" cy="37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C6" w:rsidRDefault="00CB51B4" w:rsidP="000951C6">
      <w:r>
        <w:rPr>
          <w:noProof/>
          <w:lang w:eastAsia="ru-RU"/>
        </w:rPr>
        <w:drawing>
          <wp:inline distT="0" distB="0" distL="0" distR="0">
            <wp:extent cx="8463516" cy="16474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58380" cy="16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4" w:rsidRDefault="000951C6" w:rsidP="00CB51B4">
      <w:r>
        <w:lastRenderedPageBreak/>
        <w:tab/>
      </w:r>
      <w:r w:rsidR="00CB51B4">
        <w:rPr>
          <w:noProof/>
          <w:lang w:eastAsia="ru-RU"/>
        </w:rPr>
        <w:drawing>
          <wp:inline distT="0" distB="0" distL="0" distR="0">
            <wp:extent cx="8718698" cy="1599943"/>
            <wp:effectExtent l="0" t="0" r="635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4007" cy="160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4" w:rsidRPr="009305E1" w:rsidRDefault="00CB51B4" w:rsidP="00CB51B4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математике</w:t>
      </w: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8 класса.</w:t>
      </w:r>
    </w:p>
    <w:p w:rsidR="00CB51B4" w:rsidRDefault="00CB51B4" w:rsidP="00CB51B4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B51B4" w:rsidRDefault="00CB51B4" w:rsidP="00CB51B4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лл выполнения ВПР по классу –  12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б., что составляет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CB51B4" w:rsidRPr="009305E1" w:rsidRDefault="00CB51B4" w:rsidP="00CB51B4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выше среднего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%.</w:t>
      </w:r>
    </w:p>
    <w:p w:rsidR="00CB51B4" w:rsidRPr="009305E1" w:rsidRDefault="00CB51B4" w:rsidP="00CB51B4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равный среднему –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CB51B4" w:rsidRPr="009305E1" w:rsidRDefault="00CB51B4" w:rsidP="00CB51B4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CB51B4" w:rsidRPr="009305E1" w:rsidRDefault="00CB51B4" w:rsidP="00CB51B4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467" w:tblpY="1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CB51B4" w:rsidRPr="009305E1" w:rsidTr="00614A6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  <w:proofErr w:type="spellEnd"/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Степень </w:t>
            </w:r>
            <w:proofErr w:type="spell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обученности</w:t>
            </w:r>
            <w:proofErr w:type="spellEnd"/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CB51B4" w:rsidRPr="009305E1" w:rsidTr="00614A6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4" w:rsidRPr="009305E1" w:rsidRDefault="00CB51B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B51B4" w:rsidRPr="009305E1" w:rsidTr="00614A6B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4" w:rsidRPr="009305E1" w:rsidRDefault="00CB51B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</w:tr>
    </w:tbl>
    <w:p w:rsidR="00CB51B4" w:rsidRPr="009305E1" w:rsidRDefault="00CB51B4" w:rsidP="00CB51B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Pr="009305E1" w:rsidRDefault="00CB51B4" w:rsidP="00CB51B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1B4" w:rsidRDefault="00CB51B4" w:rsidP="00CB51B4"/>
    <w:p w:rsidR="00CB51B4" w:rsidRDefault="00CB51B4" w:rsidP="00CB51B4"/>
    <w:p w:rsidR="00CB51B4" w:rsidRDefault="00CB51B4" w:rsidP="00CB51B4"/>
    <w:p w:rsidR="006E25AB" w:rsidRPr="006E25AB" w:rsidRDefault="00CB51B4" w:rsidP="006E25AB">
      <w:pPr>
        <w:pStyle w:val="a7"/>
        <w:spacing w:after="0"/>
        <w:outlineLvl w:val="0"/>
        <w:rPr>
          <w:sz w:val="28"/>
          <w:szCs w:val="28"/>
        </w:rPr>
      </w:pPr>
      <w:proofErr w:type="gramStart"/>
      <w:r w:rsidRPr="006E25AB">
        <w:rPr>
          <w:sz w:val="26"/>
          <w:szCs w:val="26"/>
        </w:rPr>
        <w:t xml:space="preserve">Подробный  анализ выполнения заданий ВПР по </w:t>
      </w:r>
      <w:r w:rsidR="00E91104" w:rsidRPr="006E25AB">
        <w:rPr>
          <w:sz w:val="26"/>
          <w:szCs w:val="26"/>
        </w:rPr>
        <w:t>математике</w:t>
      </w:r>
      <w:r w:rsidRPr="006E25AB">
        <w:rPr>
          <w:sz w:val="26"/>
          <w:szCs w:val="26"/>
        </w:rPr>
        <w:t xml:space="preserve">   показал,  что  у обучающихся  сформированы базовые предметные компетентности</w:t>
      </w:r>
      <w:r>
        <w:rPr>
          <w:sz w:val="26"/>
          <w:szCs w:val="26"/>
        </w:rPr>
        <w:t>.</w:t>
      </w:r>
      <w:proofErr w:type="gramEnd"/>
      <w:r w:rsidR="006E25AB">
        <w:rPr>
          <w:sz w:val="26"/>
          <w:szCs w:val="26"/>
        </w:rPr>
        <w:t xml:space="preserve"> </w:t>
      </w:r>
      <w:r w:rsidR="006E25AB">
        <w:rPr>
          <w:sz w:val="28"/>
          <w:szCs w:val="28"/>
        </w:rPr>
        <w:t>Рекомендации</w:t>
      </w:r>
      <w:bookmarkStart w:id="0" w:name="_GoBack"/>
      <w:bookmarkEnd w:id="0"/>
      <w:r w:rsidR="006E25AB" w:rsidRPr="006E25AB">
        <w:rPr>
          <w:sz w:val="28"/>
          <w:szCs w:val="28"/>
        </w:rPr>
        <w:t>:</w:t>
      </w:r>
    </w:p>
    <w:p w:rsidR="006E25AB" w:rsidRPr="006E25AB" w:rsidRDefault="006E25AB" w:rsidP="006E25AB">
      <w:pPr>
        <w:pStyle w:val="a7"/>
        <w:spacing w:after="0"/>
        <w:outlineLvl w:val="0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lastRenderedPageBreak/>
        <w:t xml:space="preserve">               1. Провести опрос на знание основных формул </w:t>
      </w:r>
      <w:r w:rsidRPr="006E25AB">
        <w:rPr>
          <w:sz w:val="28"/>
          <w:szCs w:val="28"/>
        </w:rPr>
        <w:t>сокращенного умножения</w:t>
      </w:r>
      <w:r w:rsidRPr="006E25AB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6E25AB" w:rsidRPr="006E25AB" w:rsidRDefault="006E25AB" w:rsidP="006E25AB">
      <w:pPr>
        <w:pStyle w:val="a6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6E25AB">
        <w:rPr>
          <w:color w:val="000000"/>
          <w:sz w:val="28"/>
          <w:szCs w:val="28"/>
        </w:rPr>
        <w:t xml:space="preserve">    2. Решение текстовых задач на проценты, на движение</w:t>
      </w:r>
      <w:proofErr w:type="gramStart"/>
      <w:r w:rsidRPr="006E25AB">
        <w:rPr>
          <w:color w:val="000000"/>
          <w:sz w:val="28"/>
          <w:szCs w:val="28"/>
        </w:rPr>
        <w:t xml:space="preserve"> .</w:t>
      </w:r>
      <w:proofErr w:type="gramEnd"/>
    </w:p>
    <w:p w:rsidR="006E25AB" w:rsidRPr="006E25AB" w:rsidRDefault="006E25AB" w:rsidP="006E25A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6E25AB">
        <w:rPr>
          <w:color w:val="000000"/>
          <w:sz w:val="28"/>
          <w:szCs w:val="28"/>
        </w:rPr>
        <w:t xml:space="preserve">    3. Повторить раздел «</w:t>
      </w:r>
      <w:r w:rsidRPr="006E25AB">
        <w:rPr>
          <w:sz w:val="28"/>
          <w:szCs w:val="28"/>
        </w:rPr>
        <w:t>Соотношения в прямоугольном треугольнике</w:t>
      </w:r>
      <w:r w:rsidRPr="006E25AB">
        <w:rPr>
          <w:color w:val="000000"/>
          <w:sz w:val="28"/>
          <w:szCs w:val="28"/>
        </w:rPr>
        <w:t xml:space="preserve">». </w:t>
      </w:r>
      <w:r w:rsidRPr="006E25AB">
        <w:rPr>
          <w:sz w:val="28"/>
          <w:szCs w:val="28"/>
        </w:rPr>
        <w:t xml:space="preserve">          </w:t>
      </w:r>
    </w:p>
    <w:p w:rsidR="006E25AB" w:rsidRPr="006E25AB" w:rsidRDefault="006E25AB" w:rsidP="006E25AB">
      <w:pPr>
        <w:pStyle w:val="a6"/>
        <w:spacing w:before="0" w:beforeAutospacing="0" w:after="0" w:afterAutospacing="0"/>
        <w:rPr>
          <w:sz w:val="28"/>
          <w:szCs w:val="28"/>
        </w:rPr>
      </w:pPr>
      <w:r w:rsidRPr="006E25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6E25AB">
        <w:rPr>
          <w:sz w:val="28"/>
          <w:szCs w:val="28"/>
        </w:rPr>
        <w:t xml:space="preserve">4. При проведении различных форм контроля использовать задания разных типов.  При отборе заданий особое внимание уделять по формированию у обучающихся таких универсальных учебных действий, как извлечение и переработка информации, представленной в различном виде (текст, таблица, график, диаграмма, схема), а также умения представлять переработанные данные в различной форме. </w:t>
      </w:r>
    </w:p>
    <w:p w:rsidR="006E25AB" w:rsidRPr="006E25AB" w:rsidRDefault="006E25AB" w:rsidP="006E2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5AB">
        <w:rPr>
          <w:rFonts w:ascii="Times New Roman" w:hAnsi="Times New Roman"/>
          <w:sz w:val="28"/>
          <w:szCs w:val="28"/>
        </w:rPr>
        <w:t>7.Одна обучающаяся показала низкую грамотность (допущено большое количество орфографических и пунктуационных ошибок в тексте).</w:t>
      </w:r>
    </w:p>
    <w:p w:rsidR="00CB51B4" w:rsidRDefault="00CB51B4" w:rsidP="00CB51B4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Default="00E91104" w:rsidP="00CB51B4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73879" cy="4320688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68433" cy="43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4" w:rsidRDefault="00E91104" w:rsidP="00CB51B4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08065" cy="3843089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20774" cy="384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4" w:rsidRDefault="00E91104" w:rsidP="000951C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8548577" cy="3832699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43389" cy="383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48577" cy="1656954"/>
            <wp:effectExtent l="0" t="0" r="508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60666" cy="165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1104" w:rsidRPr="009305E1" w:rsidRDefault="00E91104" w:rsidP="00E91104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русскому языку</w:t>
      </w: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8 класса.</w:t>
      </w:r>
    </w:p>
    <w:p w:rsidR="00E91104" w:rsidRDefault="00E91104" w:rsidP="00E91104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E91104" w:rsidRDefault="00E91104" w:rsidP="00E91104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tabs>
          <w:tab w:val="left" w:pos="3705"/>
        </w:tabs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лл выполнения ВПР по классу –  24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б., что составляет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E91104" w:rsidRPr="009305E1" w:rsidRDefault="00E91104" w:rsidP="00E91104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выше среднего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%.</w:t>
      </w:r>
    </w:p>
    <w:p w:rsidR="00E91104" w:rsidRPr="009305E1" w:rsidRDefault="00E91104" w:rsidP="00E91104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равный среднему –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E91104" w:rsidRPr="009305E1" w:rsidRDefault="00E91104" w:rsidP="00E91104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E91104" w:rsidRPr="009305E1" w:rsidRDefault="00E91104" w:rsidP="00E91104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467" w:tblpY="1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E91104" w:rsidRPr="009305E1" w:rsidTr="00614A6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  <w:proofErr w:type="spellEnd"/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Степень </w:t>
            </w:r>
            <w:proofErr w:type="spell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обученности</w:t>
            </w:r>
            <w:proofErr w:type="spellEnd"/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E91104" w:rsidRPr="009305E1" w:rsidTr="00614A6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4" w:rsidRPr="009305E1" w:rsidRDefault="00E91104" w:rsidP="0061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1104" w:rsidRPr="009305E1" w:rsidTr="00614A6B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04" w:rsidRPr="009305E1" w:rsidRDefault="00E91104" w:rsidP="00614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4" w:rsidRPr="009305E1" w:rsidRDefault="00E91104" w:rsidP="00E9110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</w:tr>
    </w:tbl>
    <w:p w:rsidR="00E91104" w:rsidRPr="009305E1" w:rsidRDefault="00E91104" w:rsidP="00E9110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Pr="009305E1" w:rsidRDefault="00E91104" w:rsidP="00E91104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Default="00E91104" w:rsidP="00E91104"/>
    <w:p w:rsidR="00E91104" w:rsidRDefault="00E91104" w:rsidP="00E91104"/>
    <w:p w:rsidR="00E91104" w:rsidRDefault="00E91104" w:rsidP="00E91104"/>
    <w:p w:rsidR="006E25AB" w:rsidRDefault="00E91104" w:rsidP="006E25AB">
      <w:pPr>
        <w:pStyle w:val="a7"/>
        <w:spacing w:after="0"/>
        <w:outlineLvl w:val="0"/>
        <w:rPr>
          <w:sz w:val="26"/>
          <w:szCs w:val="26"/>
        </w:rPr>
      </w:pPr>
      <w:proofErr w:type="gramStart"/>
      <w:r w:rsidRPr="006E25AB">
        <w:rPr>
          <w:sz w:val="26"/>
          <w:szCs w:val="26"/>
        </w:rPr>
        <w:t>Подробный  анализ выполнения заданий ВПР по математике   показал,  что  у обучающихся  сформированы базовые предметные компетентности.</w:t>
      </w:r>
      <w:proofErr w:type="gramEnd"/>
      <w:r w:rsidR="006E25AB">
        <w:rPr>
          <w:sz w:val="26"/>
          <w:szCs w:val="26"/>
        </w:rPr>
        <w:t xml:space="preserve"> Педагогу следует обратить внимание на следующие вопросы:</w:t>
      </w:r>
    </w:p>
    <w:p w:rsidR="006E25AB" w:rsidRPr="0011194A" w:rsidRDefault="006E25AB" w:rsidP="006E2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94A">
        <w:rPr>
          <w:rFonts w:ascii="Times New Roman" w:hAnsi="Times New Roman"/>
          <w:sz w:val="24"/>
          <w:szCs w:val="24"/>
        </w:rPr>
        <w:t>2. Слабо сформированы умения синтаксического разбора предлож</w:t>
      </w:r>
      <w:r>
        <w:rPr>
          <w:rFonts w:ascii="Times New Roman" w:hAnsi="Times New Roman"/>
          <w:sz w:val="24"/>
          <w:szCs w:val="24"/>
        </w:rPr>
        <w:t>ения (2 уч-ся)</w:t>
      </w:r>
      <w:r w:rsidRPr="0011194A">
        <w:rPr>
          <w:rFonts w:ascii="Times New Roman" w:hAnsi="Times New Roman"/>
          <w:sz w:val="24"/>
          <w:szCs w:val="24"/>
        </w:rPr>
        <w:t xml:space="preserve">. </w:t>
      </w:r>
    </w:p>
    <w:p w:rsidR="006E25AB" w:rsidRPr="0011194A" w:rsidRDefault="006E25AB" w:rsidP="006E2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94A">
        <w:rPr>
          <w:rFonts w:ascii="Times New Roman" w:hAnsi="Times New Roman"/>
          <w:sz w:val="24"/>
          <w:szCs w:val="24"/>
        </w:rPr>
        <w:t>3. Отсутствие навыка работы с выразительными средствами языка</w:t>
      </w:r>
      <w:r>
        <w:rPr>
          <w:rFonts w:ascii="Times New Roman" w:hAnsi="Times New Roman"/>
          <w:sz w:val="24"/>
          <w:szCs w:val="24"/>
        </w:rPr>
        <w:t>(1 уч-ся)</w:t>
      </w:r>
      <w:r w:rsidRPr="0011194A">
        <w:rPr>
          <w:rFonts w:ascii="Times New Roman" w:hAnsi="Times New Roman"/>
          <w:sz w:val="24"/>
          <w:szCs w:val="24"/>
        </w:rPr>
        <w:t xml:space="preserve">. </w:t>
      </w:r>
    </w:p>
    <w:p w:rsidR="006E25AB" w:rsidRDefault="006E25AB" w:rsidP="006E2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94A">
        <w:rPr>
          <w:rFonts w:ascii="Times New Roman" w:hAnsi="Times New Roman"/>
          <w:sz w:val="24"/>
          <w:szCs w:val="24"/>
        </w:rPr>
        <w:t>4. Выявлены  пробелы в орфоэпии</w:t>
      </w:r>
      <w:r>
        <w:rPr>
          <w:rFonts w:ascii="Times New Roman" w:hAnsi="Times New Roman"/>
          <w:sz w:val="24"/>
          <w:szCs w:val="24"/>
        </w:rPr>
        <w:t>(1 уч-ся)</w:t>
      </w:r>
      <w:r w:rsidRPr="0011194A">
        <w:rPr>
          <w:rFonts w:ascii="Times New Roman" w:hAnsi="Times New Roman"/>
          <w:sz w:val="24"/>
          <w:szCs w:val="24"/>
        </w:rPr>
        <w:t>.</w:t>
      </w:r>
    </w:p>
    <w:p w:rsidR="006E25AB" w:rsidRDefault="006E25AB" w:rsidP="006E2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Выявлены пробелы в умении определять основную мысль текста и </w:t>
      </w:r>
      <w:proofErr w:type="spellStart"/>
      <w:r>
        <w:rPr>
          <w:rFonts w:ascii="Times New Roman" w:hAnsi="Times New Roman"/>
          <w:sz w:val="24"/>
          <w:szCs w:val="24"/>
        </w:rPr>
        <w:t>микротему</w:t>
      </w:r>
      <w:proofErr w:type="spellEnd"/>
      <w:r>
        <w:rPr>
          <w:rFonts w:ascii="Times New Roman" w:hAnsi="Times New Roman"/>
          <w:sz w:val="24"/>
          <w:szCs w:val="24"/>
        </w:rPr>
        <w:t xml:space="preserve"> абзаца (2 уч-ся).</w:t>
      </w:r>
    </w:p>
    <w:p w:rsidR="006E25AB" w:rsidRPr="0011194A" w:rsidRDefault="006E25AB" w:rsidP="006E2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Выявлены пробелы в умении определять тип односоставного предложения(1 уч-ся).</w:t>
      </w:r>
    </w:p>
    <w:p w:rsidR="006E25AB" w:rsidRPr="0011194A" w:rsidRDefault="006E25AB" w:rsidP="006E2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7.Одна обучающаяся показала </w:t>
      </w:r>
      <w:r w:rsidRPr="0011194A">
        <w:rPr>
          <w:rFonts w:ascii="Times New Roman" w:hAnsi="Times New Roman"/>
          <w:sz w:val="24"/>
          <w:szCs w:val="24"/>
        </w:rPr>
        <w:t xml:space="preserve">низкую грамотность (допущено большое количество орфографических </w:t>
      </w:r>
      <w:r>
        <w:rPr>
          <w:rFonts w:ascii="Times New Roman" w:hAnsi="Times New Roman"/>
          <w:sz w:val="24"/>
          <w:szCs w:val="24"/>
        </w:rPr>
        <w:t>и пунктуационных ошибок в тексте)</w:t>
      </w:r>
      <w:r w:rsidRPr="0011194A">
        <w:rPr>
          <w:rFonts w:ascii="Times New Roman" w:hAnsi="Times New Roman"/>
          <w:sz w:val="24"/>
          <w:szCs w:val="24"/>
        </w:rPr>
        <w:t>.</w:t>
      </w:r>
    </w:p>
    <w:p w:rsidR="006E25AB" w:rsidRPr="0011194A" w:rsidRDefault="006E25AB" w:rsidP="006E2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5AB" w:rsidRDefault="006E25AB" w:rsidP="006E25AB">
      <w:pPr>
        <w:pStyle w:val="a7"/>
        <w:spacing w:after="0"/>
        <w:outlineLvl w:val="0"/>
        <w:rPr>
          <w:sz w:val="26"/>
          <w:szCs w:val="26"/>
        </w:rPr>
      </w:pPr>
    </w:p>
    <w:p w:rsidR="006E25AB" w:rsidRPr="006E25AB" w:rsidRDefault="006E25AB" w:rsidP="006E25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1104" w:rsidRDefault="00E91104" w:rsidP="00E91104">
      <w:pPr>
        <w:tabs>
          <w:tab w:val="left" w:pos="123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67553" cy="4119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2172" cy="41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63246" cy="383451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57807" cy="383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80474" cy="3939101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75267" cy="393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1104" w:rsidRDefault="00E91104" w:rsidP="00095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80474" cy="156660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5267" cy="156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C6" w:rsidRPr="00C0241A" w:rsidRDefault="000951C6" w:rsidP="00095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ВПР считать удовлетворительными.</w:t>
      </w:r>
    </w:p>
    <w:p w:rsidR="000951C6" w:rsidRPr="00C0241A" w:rsidRDefault="000951C6" w:rsidP="00095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основе результатов ВПР определить основные направления дальнейшей подготовки обучающихся гимназии к  внешней оценке качества образования.</w:t>
      </w:r>
    </w:p>
    <w:p w:rsidR="000951C6" w:rsidRPr="00C0241A" w:rsidRDefault="000951C6" w:rsidP="00095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1C6" w:rsidRPr="00C0241A" w:rsidRDefault="000951C6" w:rsidP="00095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</w:p>
    <w:p w:rsidR="000951C6" w:rsidRDefault="000951C6" w:rsidP="000951C6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использовать задания на преобразование одного вида информации в другой; </w:t>
      </w:r>
    </w:p>
    <w:p w:rsidR="000951C6" w:rsidRDefault="000951C6" w:rsidP="000951C6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обучать учащихся алгоритму поиска информации;</w:t>
      </w:r>
    </w:p>
    <w:p w:rsidR="000951C6" w:rsidRPr="00C0241A" w:rsidRDefault="000951C6" w:rsidP="000951C6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 графические рисунки, схемы; использовать  задания проблемного и практического характера.</w:t>
      </w:r>
    </w:p>
    <w:p w:rsidR="000951C6" w:rsidRDefault="000951C6" w:rsidP="000951C6">
      <w:pPr>
        <w:tabs>
          <w:tab w:val="left" w:pos="1189"/>
        </w:tabs>
        <w:jc w:val="center"/>
      </w:pPr>
    </w:p>
    <w:p w:rsidR="000951C6" w:rsidRPr="00C0241A" w:rsidRDefault="00D01775" w:rsidP="000951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Масленникова В. В.</w:t>
      </w:r>
      <w:r w:rsidR="000951C6" w:rsidRPr="00C0241A">
        <w:rPr>
          <w:rFonts w:ascii="Times New Roman" w:hAnsi="Times New Roman" w:cs="Times New Roman"/>
          <w:sz w:val="26"/>
          <w:szCs w:val="26"/>
        </w:rPr>
        <w:t xml:space="preserve"> (рассмотрено на </w:t>
      </w:r>
      <w:r>
        <w:rPr>
          <w:rFonts w:ascii="Times New Roman" w:hAnsi="Times New Roman" w:cs="Times New Roman"/>
          <w:sz w:val="26"/>
          <w:szCs w:val="26"/>
        </w:rPr>
        <w:t>педагогическом</w:t>
      </w:r>
      <w:r w:rsidR="000951C6" w:rsidRPr="00C0241A">
        <w:rPr>
          <w:rFonts w:ascii="Times New Roman" w:hAnsi="Times New Roman" w:cs="Times New Roman"/>
          <w:sz w:val="26"/>
          <w:szCs w:val="26"/>
        </w:rPr>
        <w:t>)</w:t>
      </w:r>
    </w:p>
    <w:p w:rsidR="00C117A7" w:rsidRPr="000951C6" w:rsidRDefault="00C117A7" w:rsidP="000951C6">
      <w:pPr>
        <w:tabs>
          <w:tab w:val="left" w:pos="2160"/>
        </w:tabs>
      </w:pPr>
    </w:p>
    <w:sectPr w:rsidR="00C117A7" w:rsidRPr="000951C6" w:rsidSect="00C117A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abstractNum w:abstractNumId="1">
    <w:nsid w:val="62E11C0E"/>
    <w:multiLevelType w:val="hybridMultilevel"/>
    <w:tmpl w:val="101E906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423"/>
    <w:rsid w:val="000951C6"/>
    <w:rsid w:val="00106757"/>
    <w:rsid w:val="001A7E01"/>
    <w:rsid w:val="001B4423"/>
    <w:rsid w:val="00247EFD"/>
    <w:rsid w:val="002A046F"/>
    <w:rsid w:val="00321571"/>
    <w:rsid w:val="004876F4"/>
    <w:rsid w:val="006443EC"/>
    <w:rsid w:val="006E25AB"/>
    <w:rsid w:val="007124B2"/>
    <w:rsid w:val="00AC6CCA"/>
    <w:rsid w:val="00B06523"/>
    <w:rsid w:val="00B07729"/>
    <w:rsid w:val="00BC4BA1"/>
    <w:rsid w:val="00C117A7"/>
    <w:rsid w:val="00C24420"/>
    <w:rsid w:val="00C51976"/>
    <w:rsid w:val="00C84C52"/>
    <w:rsid w:val="00CB51B4"/>
    <w:rsid w:val="00D01775"/>
    <w:rsid w:val="00E26AB8"/>
    <w:rsid w:val="00E57117"/>
    <w:rsid w:val="00E91104"/>
    <w:rsid w:val="00EF1692"/>
    <w:rsid w:val="00FE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E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E25A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E2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E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E25A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E2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19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12</cp:revision>
  <dcterms:created xsi:type="dcterms:W3CDTF">2021-08-05T17:35:00Z</dcterms:created>
  <dcterms:modified xsi:type="dcterms:W3CDTF">2022-12-12T15:43:00Z</dcterms:modified>
</cp:coreProperties>
</file>